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F2" w:rsidRDefault="002F4332">
      <w:pPr>
        <w:ind w:right="8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528F2" w:rsidRDefault="002F4332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天心区信贷“白名单”企业公示名单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湖南宝成电商科技有限公司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湖南三恒安全科技有限公司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湖南普瑞康医药有限公司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湖南科信检测有限公司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湖南同云医疗科技有限公司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国药集团湖南潇湘医疗器械有限公司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湖南省京湘电力开发有限公司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湖南星图空间信息技术有限公司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湖南楚林地理信息研究院有限公司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长沙锄禾展示展览有限公司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湖南林科达农林技术服务有限公司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湖南林科达信息科技有限公司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湖南蓝天阳工程建设有限公司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长沙三远钢结构有限公司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长沙市雅捷印务有限公司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湖南三正电子商务有限公司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创辉达设计股份有限公司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湖南禾望空间信息科技有限公司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湖南海象文化传播有限公司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中合慧景（长沙）规划设计院有限公司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湖南山猫吉咪传媒股份有限公司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湖南亚文传媒股份有限公司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湖南麦粒美丽人生文化传播有限公司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长沙谷雨信息科技有限公司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湖南同安医药有限公司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湖南华菱资源贸易有限公司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湖南远景经纬空间信息技术有限公司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长沙天冰冷饮有限公司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湖南高新创投健康养老基金管理有限公司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湖南金铠文化传播股份有限公司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潇湘建工集团有限公司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湖南高新创业投资集团有限公司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湖南购玖电子商务有限公司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湖南至易工程技术有限公司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长沙众智医疗器械有限责任公司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中南建设集团有限公司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湖南集智创意展览服务有限公司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长沙凌峰科技开发有限公司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湖南中德安普大数据网络科技有限公司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湖南坤都科技工程有限公司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土流集团有限公司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湖南电洋信息科技有限公司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湖南二建劳务有限公司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湖南省第二工程有限公司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永信和瑞工程咨询有限公司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湖南华菱钢铁集团有限责任公司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湖南大唐先一科技有限公司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湖南长沙防火装备厂有限公司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湖南敬业达装饰工程有限公司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湖南图灵科技股份有限公司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湖南紫薇垣信息系统有限公司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湖南技之核信息技术有限公司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中航建筑工程有限公司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湖南宝微科技有限公司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湖南长大建设集团股份有限公司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长沙比盟云信息科技有限公司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长沙博矗软件技术有限公司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湖南云联数通网络科技有限公司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湖南大狗科技有限公司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湖南博信创远信息科技有限公司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湖南中成伟业电子技术有限公司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湖南省湘天建设工程有限公司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湖南雷诺科技发展有限公司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南华生物医药股份有限公司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中电建（湖南）拓海实业有限公司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湖南中云联鸿信息技术有限公司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湖南省骏北科技有限公司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湖南朝一信息技术有限公司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湖南腾龙不锈钢制品有限公司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湖南湘海建设有限公司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湖南中纬测绘科技有限公司</w:t>
      </w: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华新项目管理集团有限公司</w:t>
      </w:r>
    </w:p>
    <w:p w:rsidR="00F528F2" w:rsidRDefault="00F528F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528F2" w:rsidRDefault="002F43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1-51</w:t>
      </w:r>
      <w:r>
        <w:rPr>
          <w:rFonts w:ascii="仿宋_GB2312" w:eastAsia="仿宋_GB2312" w:hAnsi="仿宋_GB2312" w:cs="仿宋_GB2312" w:hint="eastAsia"/>
          <w:sz w:val="32"/>
          <w:szCs w:val="32"/>
        </w:rPr>
        <w:t>为第一批信贷“白名单”企业复核名单，</w:t>
      </w:r>
      <w:r>
        <w:rPr>
          <w:rFonts w:ascii="仿宋_GB2312" w:eastAsia="仿宋_GB2312" w:hAnsi="仿宋_GB2312" w:cs="仿宋_GB2312" w:hint="eastAsia"/>
          <w:sz w:val="32"/>
          <w:szCs w:val="32"/>
        </w:rPr>
        <w:t>52-72</w:t>
      </w:r>
      <w:r>
        <w:rPr>
          <w:rFonts w:ascii="仿宋_GB2312" w:eastAsia="仿宋_GB2312" w:hAnsi="仿宋_GB2312" w:cs="仿宋_GB2312" w:hint="eastAsia"/>
          <w:sz w:val="32"/>
          <w:szCs w:val="32"/>
        </w:rPr>
        <w:t>为第三批信贷“白名单”企业新申报名单。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sectPr w:rsidR="00F528F2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32" w:rsidRDefault="002F4332" w:rsidP="00783703">
      <w:r>
        <w:separator/>
      </w:r>
    </w:p>
  </w:endnote>
  <w:endnote w:type="continuationSeparator" w:id="0">
    <w:p w:rsidR="002F4332" w:rsidRDefault="002F4332" w:rsidP="0078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32" w:rsidRDefault="002F4332" w:rsidP="00783703">
      <w:r>
        <w:separator/>
      </w:r>
    </w:p>
  </w:footnote>
  <w:footnote w:type="continuationSeparator" w:id="0">
    <w:p w:rsidR="002F4332" w:rsidRDefault="002F4332" w:rsidP="0078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EE"/>
    <w:rsid w:val="001369EE"/>
    <w:rsid w:val="001549B6"/>
    <w:rsid w:val="002676C0"/>
    <w:rsid w:val="002F4332"/>
    <w:rsid w:val="003017E0"/>
    <w:rsid w:val="003A7467"/>
    <w:rsid w:val="003C4402"/>
    <w:rsid w:val="00405DAC"/>
    <w:rsid w:val="00557C26"/>
    <w:rsid w:val="00587502"/>
    <w:rsid w:val="005A0B96"/>
    <w:rsid w:val="006139A8"/>
    <w:rsid w:val="0069777B"/>
    <w:rsid w:val="0077260A"/>
    <w:rsid w:val="00783703"/>
    <w:rsid w:val="007E7692"/>
    <w:rsid w:val="008228C8"/>
    <w:rsid w:val="00851517"/>
    <w:rsid w:val="008C01A7"/>
    <w:rsid w:val="009E6BB7"/>
    <w:rsid w:val="00A60B56"/>
    <w:rsid w:val="00BF70EB"/>
    <w:rsid w:val="00C607FB"/>
    <w:rsid w:val="00C72705"/>
    <w:rsid w:val="00D22B8D"/>
    <w:rsid w:val="00D634F5"/>
    <w:rsid w:val="00DF21A1"/>
    <w:rsid w:val="00F528F2"/>
    <w:rsid w:val="00F73051"/>
    <w:rsid w:val="07E53FEB"/>
    <w:rsid w:val="125F78D4"/>
    <w:rsid w:val="1EDB1ACD"/>
    <w:rsid w:val="2260120A"/>
    <w:rsid w:val="2D012A18"/>
    <w:rsid w:val="36166EC0"/>
    <w:rsid w:val="59A5615A"/>
    <w:rsid w:val="63FE3714"/>
    <w:rsid w:val="735A642F"/>
    <w:rsid w:val="763378AF"/>
    <w:rsid w:val="76EF66A3"/>
    <w:rsid w:val="786162F7"/>
    <w:rsid w:val="78A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40F8B-7709-440F-B853-76E482CB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 凉</dc:creator>
  <cp:lastModifiedBy>TX</cp:lastModifiedBy>
  <cp:revision>2</cp:revision>
  <cp:lastPrinted>2021-03-23T06:30:00Z</cp:lastPrinted>
  <dcterms:created xsi:type="dcterms:W3CDTF">2021-03-23T07:23:00Z</dcterms:created>
  <dcterms:modified xsi:type="dcterms:W3CDTF">2021-03-23T07:23:00Z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