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黑体" w:hAnsi="黑体" w:eastAsia="黑体" w:cs="方正仿宋_GB2312"/>
          <w:kern w:val="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方正仿宋_GB2312"/>
          <w:kern w:val="2"/>
          <w:sz w:val="32"/>
          <w:szCs w:val="32"/>
        </w:rPr>
        <w:t>附件</w:t>
      </w:r>
      <w:r>
        <w:rPr>
          <w:rFonts w:hint="eastAsia" w:ascii="黑体" w:hAnsi="黑体" w:eastAsia="黑体" w:cs="方正仿宋_GB2312"/>
          <w:kern w:val="2"/>
          <w:sz w:val="32"/>
          <w:szCs w:val="32"/>
          <w:lang w:eastAsia="zh-CN"/>
        </w:rPr>
        <w:t>：</w:t>
      </w:r>
    </w:p>
    <w:p>
      <w:pPr>
        <w:spacing w:line="580" w:lineRule="exact"/>
        <w:jc w:val="center"/>
        <w:rPr>
          <w:rFonts w:cs="方正仿宋_GB2312" w:asciiTheme="majorEastAsia" w:hAnsiTheme="majorEastAsia" w:eastAsiaTheme="majorEastAsia"/>
          <w:b/>
          <w:sz w:val="36"/>
          <w:szCs w:val="32"/>
        </w:rPr>
      </w:pPr>
      <w:r>
        <w:rPr>
          <w:rFonts w:hint="eastAsia" w:cs="方正仿宋_GB2312" w:asciiTheme="majorEastAsia" w:hAnsiTheme="majorEastAsia" w:eastAsiaTheme="majorEastAsia"/>
          <w:b/>
          <w:sz w:val="36"/>
          <w:szCs w:val="32"/>
        </w:rPr>
        <w:t>长沙市新一代人工智能开放创新平台建设可行性报告</w:t>
      </w:r>
    </w:p>
    <w:p>
      <w:pPr>
        <w:spacing w:line="580" w:lineRule="exact"/>
        <w:jc w:val="center"/>
        <w:rPr>
          <w:rFonts w:cs="方正仿宋_GB2312" w:asciiTheme="majorEastAsia" w:hAnsiTheme="majorEastAsia" w:eastAsiaTheme="majorEastAsia"/>
          <w:b/>
          <w:sz w:val="36"/>
          <w:szCs w:val="32"/>
        </w:rPr>
      </w:pPr>
      <w:r>
        <w:rPr>
          <w:rFonts w:hint="eastAsia" w:cs="方正仿宋_GB2312" w:asciiTheme="majorEastAsia" w:hAnsiTheme="majorEastAsia" w:eastAsiaTheme="majorEastAsia"/>
          <w:b/>
          <w:sz w:val="36"/>
          <w:szCs w:val="32"/>
        </w:rPr>
        <w:t>提纲</w:t>
      </w:r>
    </w:p>
    <w:p>
      <w:pPr>
        <w:spacing w:line="580" w:lineRule="exact"/>
        <w:jc w:val="center"/>
        <w:rPr>
          <w:rFonts w:cs="方正仿宋_GB2312" w:asciiTheme="majorEastAsia" w:hAnsiTheme="majorEastAsia" w:eastAsiaTheme="majorEastAsia"/>
          <w:b/>
          <w:sz w:val="36"/>
          <w:szCs w:val="32"/>
        </w:rPr>
      </w:pPr>
    </w:p>
    <w:p>
      <w:pPr>
        <w:spacing w:line="580" w:lineRule="exact"/>
        <w:ind w:firstLine="640" w:firstLineChars="200"/>
        <w:rPr>
          <w:rFonts w:cs="方正仿宋_GB2312" w:asciiTheme="majorEastAsia" w:hAnsiTheme="majorEastAsia" w:eastAsiaTheme="majorEastAsia"/>
          <w:b/>
          <w:sz w:val="36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一、平台建设的背景与意义</w:t>
      </w:r>
      <w:r>
        <w:rPr>
          <w:rFonts w:hint="eastAsia" w:ascii="黑体" w:hAnsi="黑体" w:eastAsia="黑体"/>
          <w:bCs/>
          <w:sz w:val="32"/>
          <w:szCs w:val="32"/>
        </w:rPr>
        <w:br w:type="textWrapping"/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　　</w:t>
      </w:r>
      <w:r>
        <w:rPr>
          <w:rFonts w:hint="eastAsia" w:ascii="楷体_GB2312" w:hAnsi="方正仿宋_GB2312" w:eastAsia="楷体_GB2312" w:cs="方正仿宋_GB2312"/>
          <w:b/>
          <w:sz w:val="32"/>
          <w:szCs w:val="32"/>
        </w:rPr>
        <w:t>（一）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产业现状及其发展趋势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br w:type="textWrapping"/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　</w:t>
      </w:r>
      <w:r>
        <w:rPr>
          <w:rFonts w:hint="eastAsia" w:ascii="楷体_GB2312" w:hAnsi="方正仿宋_GB2312" w:eastAsia="楷体_GB2312" w:cs="方正仿宋_GB2312"/>
          <w:b/>
          <w:sz w:val="32"/>
          <w:szCs w:val="32"/>
        </w:rPr>
        <w:t>　（二）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技术创新资源状况分析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br w:type="textWrapping"/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　</w:t>
      </w:r>
      <w:r>
        <w:rPr>
          <w:rFonts w:hint="eastAsia" w:ascii="楷体_GB2312" w:hAnsi="方正仿宋_GB2312" w:eastAsia="楷体_GB2312" w:cs="方正仿宋_GB2312"/>
          <w:b/>
          <w:sz w:val="32"/>
          <w:szCs w:val="32"/>
        </w:rPr>
        <w:t>　（三）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平台建设的必要性分析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br w:type="textWrapping"/>
      </w:r>
      <w:r>
        <w:rPr>
          <w:rFonts w:hint="eastAsia" w:ascii="黑体" w:hAnsi="黑体" w:eastAsia="黑体"/>
          <w:b/>
          <w:bCs/>
          <w:sz w:val="32"/>
          <w:szCs w:val="32"/>
        </w:rPr>
        <w:t>　　</w:t>
      </w:r>
      <w:r>
        <w:rPr>
          <w:rFonts w:hint="eastAsia" w:ascii="黑体" w:hAnsi="黑体" w:eastAsia="黑体"/>
          <w:bCs/>
          <w:sz w:val="32"/>
          <w:szCs w:val="32"/>
        </w:rPr>
        <w:t>二、平台建设的目标与内容</w:t>
      </w:r>
      <w:r>
        <w:rPr>
          <w:rFonts w:hint="eastAsia" w:ascii="黑体" w:hAnsi="黑体" w:eastAsia="黑体"/>
          <w:bCs/>
          <w:sz w:val="32"/>
          <w:szCs w:val="32"/>
        </w:rPr>
        <w:br w:type="textWrapping"/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　</w:t>
      </w:r>
      <w:r>
        <w:rPr>
          <w:rFonts w:hint="eastAsia" w:ascii="楷体_GB2312" w:hAnsi="方正仿宋_GB2312" w:eastAsia="楷体_GB2312" w:cs="方正仿宋_GB2312"/>
          <w:b/>
          <w:sz w:val="32"/>
          <w:szCs w:val="32"/>
        </w:rPr>
        <w:t>　（一）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平台建设目标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br w:type="textWrapping"/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　</w:t>
      </w:r>
      <w:r>
        <w:rPr>
          <w:rFonts w:hint="eastAsia" w:ascii="楷体_GB2312" w:hAnsi="方正仿宋_GB2312" w:eastAsia="楷体_GB2312" w:cs="方正仿宋_GB2312"/>
          <w:b/>
          <w:sz w:val="32"/>
          <w:szCs w:val="32"/>
        </w:rPr>
        <w:t>　（二）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平台建设内容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br w:type="textWrapping"/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　　</w:t>
      </w:r>
      <w:r>
        <w:rPr>
          <w:rFonts w:hint="eastAsia" w:ascii="楷体_GB2312" w:hAnsi="方正仿宋_GB2312" w:eastAsia="楷体_GB2312" w:cs="方正仿宋_GB2312"/>
          <w:b/>
          <w:sz w:val="32"/>
          <w:szCs w:val="32"/>
        </w:rPr>
        <w:t>（三）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平台建设进度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br w:type="textWrapping"/>
      </w:r>
      <w:r>
        <w:rPr>
          <w:rFonts w:hint="eastAsia" w:ascii="楷体_GB2312" w:hAnsi="方正仿宋_GB2312" w:eastAsia="楷体_GB2312" w:cs="方正仿宋_GB2312"/>
          <w:b/>
          <w:sz w:val="32"/>
          <w:szCs w:val="32"/>
        </w:rPr>
        <w:t>　　（四）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平台考核指标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br w:type="textWrapping"/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　</w:t>
      </w:r>
      <w:r>
        <w:rPr>
          <w:rFonts w:hint="eastAsia" w:ascii="楷体_GB2312" w:hAnsi="方正仿宋_GB2312" w:eastAsia="楷体_GB2312" w:cs="方正仿宋_GB2312"/>
          <w:b/>
          <w:sz w:val="32"/>
          <w:szCs w:val="32"/>
        </w:rPr>
        <w:t>　（五）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依托单位情况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br w:type="textWrapping"/>
      </w:r>
      <w:r>
        <w:rPr>
          <w:rFonts w:hint="eastAsia" w:ascii="楷体_GB2312" w:hAnsi="方正仿宋_GB2312" w:eastAsia="楷体_GB2312" w:cs="方正仿宋_GB2312"/>
          <w:b/>
          <w:sz w:val="32"/>
          <w:szCs w:val="32"/>
        </w:rPr>
        <w:t>　　（六）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资源整合情况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br w:type="textWrapping"/>
      </w:r>
      <w:r>
        <w:rPr>
          <w:rFonts w:hint="eastAsia" w:ascii="黑体" w:hAnsi="黑体" w:eastAsia="黑体"/>
          <w:bCs/>
          <w:sz w:val="32"/>
          <w:szCs w:val="32"/>
        </w:rPr>
        <w:t>　　三、开放服务的机制与内容</w:t>
      </w:r>
      <w:r>
        <w:rPr>
          <w:rFonts w:hint="eastAsia" w:ascii="黑体" w:hAnsi="黑体" w:eastAsia="黑体"/>
          <w:bCs/>
          <w:sz w:val="32"/>
          <w:szCs w:val="32"/>
        </w:rPr>
        <w:br w:type="textWrapping"/>
      </w:r>
      <w:r>
        <w:rPr>
          <w:rFonts w:hint="eastAsia" w:ascii="楷体_GB2312" w:hAnsi="方正仿宋_GB2312" w:eastAsia="楷体_GB2312" w:cs="方正仿宋_GB2312"/>
          <w:b/>
          <w:sz w:val="32"/>
          <w:szCs w:val="32"/>
        </w:rPr>
        <w:t>　　（一）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组织机构和运行机制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br w:type="textWrapping"/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　　</w:t>
      </w:r>
      <w:r>
        <w:rPr>
          <w:rFonts w:hint="eastAsia" w:ascii="楷体_GB2312" w:hAnsi="方正仿宋_GB2312" w:eastAsia="楷体_GB2312" w:cs="方正仿宋_GB2312"/>
          <w:b/>
          <w:sz w:val="32"/>
          <w:szCs w:val="32"/>
        </w:rPr>
        <w:t>（二）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开放服务内容与方式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br w:type="textWrapping"/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　</w:t>
      </w:r>
      <w:r>
        <w:rPr>
          <w:rFonts w:hint="eastAsia" w:ascii="楷体_GB2312" w:hAnsi="方正仿宋_GB2312" w:eastAsia="楷体_GB2312" w:cs="方正仿宋_GB2312"/>
          <w:b/>
          <w:sz w:val="32"/>
          <w:szCs w:val="32"/>
        </w:rPr>
        <w:t>　（三）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考核指标和预期成效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br w:type="textWrapping"/>
      </w:r>
      <w:r>
        <w:rPr>
          <w:rFonts w:hint="eastAsia" w:ascii="黑体" w:hAnsi="黑体" w:eastAsia="黑体"/>
          <w:b/>
          <w:bCs/>
          <w:sz w:val="32"/>
          <w:szCs w:val="32"/>
        </w:rPr>
        <w:t>　</w:t>
      </w:r>
      <w:r>
        <w:rPr>
          <w:rFonts w:hint="eastAsia" w:ascii="黑体" w:hAnsi="黑体" w:eastAsia="黑体"/>
          <w:bCs/>
          <w:sz w:val="32"/>
          <w:szCs w:val="32"/>
        </w:rPr>
        <w:t>　四、条件保障</w:t>
      </w:r>
      <w:r>
        <w:rPr>
          <w:rFonts w:hint="eastAsia" w:ascii="黑体" w:hAnsi="黑体" w:eastAsia="黑体"/>
          <w:bCs/>
          <w:sz w:val="32"/>
          <w:szCs w:val="32"/>
        </w:rPr>
        <w:br w:type="textWrapping"/>
      </w:r>
      <w:r>
        <w:rPr>
          <w:rFonts w:hint="eastAsia" w:ascii="楷体_GB2312" w:hAnsi="方正仿宋_GB2312" w:eastAsia="楷体_GB2312" w:cs="方正仿宋_GB2312"/>
          <w:b/>
          <w:sz w:val="32"/>
          <w:szCs w:val="32"/>
        </w:rPr>
        <w:t>　　（一）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资金投入情况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br w:type="textWrapping"/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　</w:t>
      </w:r>
      <w:r>
        <w:rPr>
          <w:rFonts w:hint="eastAsia" w:ascii="楷体_GB2312" w:hAnsi="方正仿宋_GB2312" w:eastAsia="楷体_GB2312" w:cs="方正仿宋_GB2312"/>
          <w:b/>
          <w:sz w:val="32"/>
          <w:szCs w:val="32"/>
        </w:rPr>
        <w:t>　（二）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人员投入情况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br w:type="textWrapping"/>
      </w:r>
      <w:r>
        <w:rPr>
          <w:rFonts w:hint="eastAsia" w:ascii="楷体_GB2312" w:hAnsi="方正仿宋_GB2312" w:eastAsia="楷体_GB2312" w:cs="方正仿宋_GB2312"/>
          <w:b/>
          <w:sz w:val="32"/>
          <w:szCs w:val="32"/>
        </w:rPr>
        <w:t>　　（三）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其他配套保障</w:t>
      </w:r>
    </w:p>
    <w:sectPr>
      <w:footerReference r:id="rId3" w:type="default"/>
      <w:footerReference r:id="rId4" w:type="even"/>
      <w:pgSz w:w="11906" w:h="16838"/>
      <w:pgMar w:top="1814" w:right="1418" w:bottom="1588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5300809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-</w:t>
        </w:r>
        <w:r>
          <w:rPr>
            <w:rFonts w:ascii="Times New Roman" w:hAnsi="Times New Roman" w:cs="Times New Roman"/>
            <w:sz w:val="21"/>
          </w:rPr>
          <w:t xml:space="preserve"> 3 -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2880722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>
        <w:pPr>
          <w:pStyle w:val="5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-</w:t>
        </w:r>
        <w:r>
          <w:rPr>
            <w:rFonts w:ascii="Times New Roman" w:hAnsi="Times New Roman" w:cs="Times New Roman"/>
            <w:sz w:val="21"/>
          </w:rPr>
          <w:t xml:space="preserve"> 4 -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ZDVjOWI1MjNjYzg4NDNiZDhlODk4MjU0ZDc4MjYifQ=="/>
  </w:docVars>
  <w:rsids>
    <w:rsidRoot w:val="005378DC"/>
    <w:rsid w:val="002F7B0F"/>
    <w:rsid w:val="00400DD5"/>
    <w:rsid w:val="00471ACF"/>
    <w:rsid w:val="004A07DA"/>
    <w:rsid w:val="005003E6"/>
    <w:rsid w:val="005378DC"/>
    <w:rsid w:val="00564287"/>
    <w:rsid w:val="005D0C8B"/>
    <w:rsid w:val="00687B19"/>
    <w:rsid w:val="00905A5D"/>
    <w:rsid w:val="00954BDF"/>
    <w:rsid w:val="00A00AB1"/>
    <w:rsid w:val="00C14509"/>
    <w:rsid w:val="00C93C7D"/>
    <w:rsid w:val="00CD0187"/>
    <w:rsid w:val="00E84263"/>
    <w:rsid w:val="1F395ABA"/>
    <w:rsid w:val="2E9B4920"/>
    <w:rsid w:val="2EF7EB4F"/>
    <w:rsid w:val="329FB667"/>
    <w:rsid w:val="33F26790"/>
    <w:rsid w:val="3BB3E8C7"/>
    <w:rsid w:val="47C6318A"/>
    <w:rsid w:val="6EFFB717"/>
    <w:rsid w:val="7AEF6A10"/>
    <w:rsid w:val="7EE78596"/>
    <w:rsid w:val="AE490886"/>
    <w:rsid w:val="BFAFBBF4"/>
    <w:rsid w:val="CEFDFA4A"/>
    <w:rsid w:val="EBEF434B"/>
    <w:rsid w:val="EEDF8713"/>
    <w:rsid w:val="F7FB38C8"/>
    <w:rsid w:val="F9654289"/>
    <w:rsid w:val="FFF3D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120" w:after="120" w:line="420" w:lineRule="atLeast"/>
      <w:jc w:val="left"/>
      <w:outlineLvl w:val="0"/>
    </w:pPr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14">
    <w:name w:val="日期 Char"/>
    <w:basedOn w:val="9"/>
    <w:link w:val="3"/>
    <w:semiHidden/>
    <w:uiPriority w:val="99"/>
    <w:rPr>
      <w:kern w:val="2"/>
      <w:sz w:val="21"/>
      <w:szCs w:val="22"/>
    </w:rPr>
  </w:style>
  <w:style w:type="character" w:customStyle="1" w:styleId="15">
    <w:name w:val="批注框文本 Char"/>
    <w:basedOn w:val="9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1570</Words>
  <Characters>1667</Characters>
  <Lines>12</Lines>
  <Paragraphs>3</Paragraphs>
  <TotalTime>28</TotalTime>
  <ScaleCrop>false</ScaleCrop>
  <LinksUpToDate>false</LinksUpToDate>
  <CharactersWithSpaces>1703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2021-11-04T06:52:00Z</dcterms:created>
  <dc:creator>Windows 用户</dc:creator>
  <cp:lastModifiedBy>L x x.</cp:lastModifiedBy>
  <cp:lastPrinted>2022-06-08T06:28:00Z</cp:lastPrinted>
  <dcterms:modified xsi:type="dcterms:W3CDTF">2022-06-09T06:13:10Z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A5E57C9037D94C2B9B545F64D5AB5AA4</vt:lpwstr>
  </property>
</Properties>
</file>