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Cs/>
          <w:color w:val="000000"/>
          <w:spacing w:val="-20"/>
          <w:kern w:val="0"/>
          <w:sz w:val="44"/>
          <w:szCs w:val="44"/>
          <w:lang w:val="en-GB"/>
        </w:rPr>
      </w:pPr>
      <w:r>
        <w:rPr>
          <w:rFonts w:hint="eastAsia" w:ascii="方正小标宋简体" w:hAnsi="方正小标宋简体" w:eastAsia="方正小标宋简体" w:cs="方正小标宋简体"/>
          <w:bCs/>
          <w:color w:val="000000"/>
          <w:spacing w:val="-20"/>
          <w:kern w:val="0"/>
          <w:sz w:val="44"/>
          <w:szCs w:val="44"/>
          <w:lang w:val="en-GB" w:eastAsia="zh-CN"/>
        </w:rPr>
        <w:t>附件：</w:t>
      </w:r>
      <w:r>
        <w:rPr>
          <w:rFonts w:hint="eastAsia" w:ascii="方正小标宋简体" w:hAnsi="方正小标宋简体" w:eastAsia="方正小标宋简体" w:cs="方正小标宋简体"/>
          <w:bCs/>
          <w:color w:val="000000"/>
          <w:spacing w:val="-20"/>
          <w:kern w:val="0"/>
          <w:sz w:val="44"/>
          <w:szCs w:val="44"/>
          <w:lang w:val="en-US" w:eastAsia="zh-CN"/>
        </w:rPr>
        <w:t xml:space="preserve"> </w:t>
      </w:r>
      <w:r>
        <w:rPr>
          <w:rFonts w:hint="eastAsia" w:ascii="方正小标宋简体" w:hAnsi="方正小标宋简体" w:eastAsia="方正小标宋简体" w:cs="方正小标宋简体"/>
          <w:bCs/>
          <w:color w:val="000000"/>
          <w:spacing w:val="-20"/>
          <w:kern w:val="0"/>
          <w:sz w:val="44"/>
          <w:szCs w:val="44"/>
          <w:lang w:val="en-GB"/>
        </w:rPr>
        <w:t>长沙慧商企业管理咨询有限公司</w:t>
      </w:r>
    </w:p>
    <w:p>
      <w:pPr>
        <w:ind w:firstLine="2800" w:firstLineChars="700"/>
        <w:jc w:val="both"/>
        <w:rPr>
          <w:rFonts w:hint="eastAsia" w:ascii="方正小标宋简体" w:hAnsi="方正小标宋简体" w:eastAsia="方正小标宋简体" w:cs="方正小标宋简体"/>
          <w:bCs/>
          <w:color w:val="000000"/>
          <w:spacing w:val="-20"/>
          <w:kern w:val="0"/>
          <w:sz w:val="44"/>
          <w:szCs w:val="44"/>
          <w:lang w:val="en-US" w:eastAsia="zh-CN"/>
        </w:rPr>
      </w:pPr>
      <w:r>
        <w:rPr>
          <w:rFonts w:hint="eastAsia" w:ascii="方正小标宋简体" w:hAnsi="方正小标宋简体" w:eastAsia="方正小标宋简体" w:cs="方正小标宋简体"/>
          <w:bCs/>
          <w:color w:val="000000"/>
          <w:spacing w:val="-20"/>
          <w:kern w:val="0"/>
          <w:sz w:val="44"/>
          <w:szCs w:val="44"/>
          <w:lang w:val="en-GB" w:eastAsia="zh-CN"/>
        </w:rPr>
        <w:t>拖欠工资案</w:t>
      </w:r>
    </w:p>
    <w:p>
      <w:pPr>
        <w:ind w:firstLine="560" w:firstLineChars="200"/>
        <w:rPr>
          <w:rFonts w:hint="eastAsia" w:ascii="仿宋" w:hAnsi="仿宋" w:eastAsia="仿宋"/>
          <w:sz w:val="28"/>
          <w:szCs w:val="28"/>
        </w:rPr>
      </w:pPr>
      <w:bookmarkStart w:id="0" w:name="_GoBack"/>
      <w:bookmarkEnd w:id="0"/>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单位名称：长沙慧商企业管理咨询有限公司</w:t>
      </w:r>
    </w:p>
    <w:p>
      <w:pPr>
        <w:ind w:firstLine="640" w:firstLineChars="200"/>
        <w:rPr>
          <w:rFonts w:hint="eastAsia" w:ascii="仿宋" w:hAnsi="仿宋" w:eastAsia="仿宋"/>
          <w:sz w:val="32"/>
          <w:szCs w:val="32"/>
        </w:rPr>
      </w:pPr>
      <w:r>
        <w:rPr>
          <w:rFonts w:hint="eastAsia" w:ascii="仿宋" w:hAnsi="仿宋" w:eastAsia="仿宋"/>
          <w:sz w:val="32"/>
          <w:szCs w:val="32"/>
        </w:rPr>
        <w:t>统一社会信用代码：91430103MA4T4R33XU</w:t>
      </w:r>
    </w:p>
    <w:p>
      <w:pPr>
        <w:ind w:firstLine="640" w:firstLineChars="200"/>
        <w:rPr>
          <w:rFonts w:hint="eastAsia" w:ascii="仿宋" w:hAnsi="仿宋" w:eastAsia="仿宋"/>
          <w:sz w:val="32"/>
          <w:szCs w:val="32"/>
        </w:rPr>
      </w:pPr>
      <w:r>
        <w:rPr>
          <w:rFonts w:hint="eastAsia" w:ascii="仿宋" w:hAnsi="仿宋" w:eastAsia="仿宋"/>
          <w:sz w:val="32"/>
          <w:szCs w:val="32"/>
        </w:rPr>
        <w:t>地址：长沙市天心区书院路9号安玺雅苑B2、B3栋</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法定</w:t>
      </w:r>
      <w:r>
        <w:rPr>
          <w:rFonts w:hint="eastAsia" w:ascii="仿宋" w:hAnsi="仿宋" w:eastAsia="仿宋"/>
          <w:sz w:val="32"/>
          <w:szCs w:val="32"/>
        </w:rPr>
        <w:t>代表人：王亚斌</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2021年7月28日、8月17日，天心区人</w:t>
      </w:r>
      <w:r>
        <w:rPr>
          <w:rFonts w:hint="eastAsia" w:ascii="仿宋" w:hAnsi="仿宋" w:eastAsia="仿宋"/>
          <w:sz w:val="32"/>
          <w:szCs w:val="32"/>
          <w:lang w:eastAsia="zh-CN"/>
        </w:rPr>
        <w:t>力资源和社会保障局</w:t>
      </w:r>
      <w:r>
        <w:rPr>
          <w:rFonts w:hint="eastAsia" w:ascii="仿宋" w:hAnsi="仿宋" w:eastAsia="仿宋"/>
          <w:sz w:val="32"/>
          <w:szCs w:val="32"/>
        </w:rPr>
        <w:t>社局</w:t>
      </w:r>
      <w:r>
        <w:rPr>
          <w:rFonts w:hint="eastAsia" w:ascii="仿宋" w:hAnsi="仿宋" w:eastAsia="仿宋"/>
          <w:sz w:val="32"/>
          <w:szCs w:val="32"/>
          <w:lang w:val="en-US" w:eastAsia="zh-CN"/>
        </w:rPr>
        <w:t>(以下简称“区人社局”）</w:t>
      </w:r>
      <w:r>
        <w:rPr>
          <w:rFonts w:hint="eastAsia" w:ascii="仿宋" w:hAnsi="仿宋" w:eastAsia="仿宋"/>
          <w:sz w:val="32"/>
          <w:szCs w:val="32"/>
        </w:rPr>
        <w:t>接到龙</w:t>
      </w:r>
      <w:r>
        <w:rPr>
          <w:rFonts w:hint="eastAsia" w:ascii="仿宋" w:hAnsi="仿宋" w:eastAsia="仿宋"/>
          <w:sz w:val="32"/>
          <w:szCs w:val="32"/>
          <w:lang w:eastAsia="zh-CN"/>
        </w:rPr>
        <w:t>某</w:t>
      </w:r>
      <w:r>
        <w:rPr>
          <w:rFonts w:hint="eastAsia" w:ascii="仿宋" w:hAnsi="仿宋" w:eastAsia="仿宋"/>
          <w:sz w:val="32"/>
          <w:szCs w:val="32"/>
        </w:rPr>
        <w:t>等22名劳动者投诉长沙慧商企业管理咨询有限公司拖欠工资。</w:t>
      </w:r>
    </w:p>
    <w:p>
      <w:pPr>
        <w:ind w:firstLine="640" w:firstLineChars="200"/>
        <w:rPr>
          <w:rFonts w:hint="eastAsia" w:ascii="仿宋" w:hAnsi="仿宋" w:eastAsia="仿宋"/>
          <w:sz w:val="32"/>
          <w:szCs w:val="32"/>
        </w:rPr>
      </w:pPr>
      <w:r>
        <w:rPr>
          <w:rFonts w:hint="eastAsia" w:ascii="仿宋" w:hAnsi="仿宋" w:eastAsia="仿宋"/>
          <w:sz w:val="32"/>
          <w:szCs w:val="32"/>
        </w:rPr>
        <w:t>经查，长沙慧商企业管理咨询有限公司拖欠龙</w:t>
      </w:r>
      <w:r>
        <w:rPr>
          <w:rFonts w:hint="eastAsia" w:ascii="仿宋" w:hAnsi="仿宋" w:eastAsia="仿宋"/>
          <w:sz w:val="32"/>
          <w:szCs w:val="32"/>
          <w:lang w:eastAsia="zh-CN"/>
        </w:rPr>
        <w:t>某</w:t>
      </w:r>
      <w:r>
        <w:rPr>
          <w:rFonts w:hint="eastAsia" w:ascii="仿宋" w:hAnsi="仿宋" w:eastAsia="仿宋"/>
          <w:sz w:val="32"/>
          <w:szCs w:val="32"/>
        </w:rPr>
        <w:t>等22名劳动者工资205364元。</w:t>
      </w:r>
    </w:p>
    <w:p>
      <w:pPr>
        <w:ind w:firstLine="640" w:firstLineChars="200"/>
        <w:rPr>
          <w:rFonts w:hint="eastAsia" w:ascii="仿宋" w:hAnsi="仿宋" w:eastAsia="仿宋"/>
          <w:sz w:val="32"/>
          <w:szCs w:val="32"/>
        </w:rPr>
      </w:pPr>
      <w:r>
        <w:rPr>
          <w:rFonts w:hint="eastAsia" w:ascii="仿宋" w:hAnsi="仿宋" w:eastAsia="仿宋"/>
          <w:sz w:val="32"/>
          <w:szCs w:val="32"/>
        </w:rPr>
        <w:t>2021年9月15日，区人社局对长沙慧商企业管理咨询有限公司下达了《劳动保障监察限期整改指令书》天人社监令字</w:t>
      </w:r>
      <w:r>
        <w:rPr>
          <w:rFonts w:ascii="仿宋" w:hAnsi="仿宋" w:eastAsia="仿宋"/>
          <w:sz w:val="32"/>
          <w:szCs w:val="32"/>
        </w:rPr>
        <w:t>[</w:t>
      </w:r>
      <w:r>
        <w:rPr>
          <w:rFonts w:hint="eastAsia" w:ascii="仿宋" w:hAnsi="仿宋" w:eastAsia="仿宋"/>
          <w:sz w:val="32"/>
          <w:szCs w:val="32"/>
        </w:rPr>
        <w:t>2021</w:t>
      </w:r>
      <w:r>
        <w:rPr>
          <w:rFonts w:ascii="仿宋" w:hAnsi="仿宋" w:eastAsia="仿宋"/>
          <w:sz w:val="32"/>
          <w:szCs w:val="32"/>
        </w:rPr>
        <w:t>]</w:t>
      </w:r>
      <w:r>
        <w:rPr>
          <w:rFonts w:hint="eastAsia" w:ascii="仿宋" w:hAnsi="仿宋" w:eastAsia="仿宋"/>
          <w:sz w:val="32"/>
          <w:szCs w:val="32"/>
        </w:rPr>
        <w:t>第0077号。该公司未在规定的时间内按要求</w:t>
      </w:r>
      <w:r>
        <w:rPr>
          <w:rFonts w:hint="eastAsia" w:ascii="仿宋" w:hAnsi="仿宋" w:eastAsia="仿宋"/>
          <w:sz w:val="32"/>
          <w:szCs w:val="32"/>
          <w:lang w:eastAsia="zh-CN"/>
        </w:rPr>
        <w:t>进</w:t>
      </w:r>
      <w:r>
        <w:rPr>
          <w:rFonts w:hint="eastAsia" w:ascii="仿宋" w:hAnsi="仿宋" w:eastAsia="仿宋"/>
          <w:sz w:val="32"/>
          <w:szCs w:val="32"/>
        </w:rPr>
        <w:t>行整改。</w:t>
      </w:r>
    </w:p>
    <w:p>
      <w:pPr>
        <w:ind w:firstLine="640" w:firstLineChars="200"/>
        <w:rPr>
          <w:rFonts w:ascii="仿宋" w:hAnsi="仿宋" w:eastAsia="仿宋"/>
          <w:sz w:val="32"/>
          <w:szCs w:val="32"/>
        </w:rPr>
      </w:pPr>
      <w:r>
        <w:rPr>
          <w:rFonts w:hint="eastAsia" w:ascii="仿宋" w:hAnsi="仿宋" w:eastAsia="仿宋"/>
          <w:sz w:val="32"/>
          <w:szCs w:val="32"/>
        </w:rPr>
        <w:t>2022年1月10日，区人社局将该公司以涉嫌拒不支付劳动报酬犯罪依法移送公安机关处理。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NGQ5OTgzZDYwYmNjMWIwZTU4OGNkMDU4NzY1MDEifQ=="/>
  </w:docVars>
  <w:rsids>
    <w:rsidRoot w:val="00A1245D"/>
    <w:rsid w:val="0013547C"/>
    <w:rsid w:val="00461E80"/>
    <w:rsid w:val="009F0FC0"/>
    <w:rsid w:val="00A1245D"/>
    <w:rsid w:val="00AC698F"/>
    <w:rsid w:val="05A15BF1"/>
    <w:rsid w:val="17741499"/>
    <w:rsid w:val="1EB86042"/>
    <w:rsid w:val="23BD56E9"/>
    <w:rsid w:val="3D6F7BF9"/>
    <w:rsid w:val="53566706"/>
    <w:rsid w:val="553179DF"/>
    <w:rsid w:val="73F13E37"/>
    <w:rsid w:val="7D0A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297</Words>
  <Characters>344</Characters>
  <Lines>2</Lines>
  <Paragraphs>1</Paragraphs>
  <TotalTime>34</TotalTime>
  <ScaleCrop>false</ScaleCrop>
  <LinksUpToDate>false</LinksUpToDate>
  <CharactersWithSpaces>345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2022-01-24T07:35:00Z</dcterms:created>
  <dc:creator>xb21cn</dc:creator>
  <cp:lastModifiedBy>Administrator</cp:lastModifiedBy>
  <cp:lastPrinted>2022-05-23T02:58:00Z</cp:lastPrinted>
  <dcterms:modified xsi:type="dcterms:W3CDTF">2022-05-23T08:34:41Z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705153FB2DBE4C5CBC52FB30DCD04603</vt:lpwstr>
  </property>
</Properties>
</file>