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2023年湖南省新材料企业认定证书换发申报表</w:t>
      </w:r>
      <w:bookmarkEnd w:id="0"/>
    </w:p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20"/>
        <w:gridCol w:w="857"/>
        <w:gridCol w:w="861"/>
        <w:gridCol w:w="260"/>
        <w:gridCol w:w="567"/>
        <w:gridCol w:w="539"/>
        <w:gridCol w:w="1016"/>
        <w:gridCol w:w="686"/>
        <w:gridCol w:w="747"/>
        <w:gridCol w:w="807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单位名称（盖章）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所属市县</w:t>
            </w:r>
            <w:r>
              <w:rPr>
                <w:rFonts w:hint="eastAsia" w:eastAsia="仿宋" w:cs="仿宋"/>
                <w:color w:val="000000"/>
                <w:sz w:val="24"/>
              </w:rPr>
              <w:t>（市、区）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单位地址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信用代码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法人代表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联系人及职务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是否有</w:t>
            </w:r>
            <w:r>
              <w:rPr>
                <w:rFonts w:hint="eastAsia" w:eastAsia="仿宋" w:cs="仿宋"/>
                <w:color w:val="000000"/>
                <w:sz w:val="24"/>
              </w:rPr>
              <w:t>市</w:t>
            </w:r>
            <w:r>
              <w:rPr>
                <w:rFonts w:hint="eastAsia" w:eastAsia="仿宋" w:cs="仿宋"/>
                <w:sz w:val="24"/>
              </w:rPr>
              <w:t>级（含）以上技术中心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发明专利授权数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所属行业（打√）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（只能选一个）</w:t>
            </w:r>
          </w:p>
        </w:tc>
        <w:tc>
          <w:tcPr>
            <w:tcW w:w="5185" w:type="dxa"/>
            <w:gridSpan w:val="8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□先进化工材料 □先进有色金属材料 □先进陶瓷材料 □先进钢铁材料 □碳基材料 □先进储能材料 □建材与装配式建筑材料□其他材料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企业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人数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1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上次新材料企业认定确认时间</w:t>
            </w:r>
          </w:p>
        </w:tc>
        <w:tc>
          <w:tcPr>
            <w:tcW w:w="5513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        月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新材料产品名称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新材料产品代码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2022年该产品销售收入（万元）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2022年该产品销售收入占企业总销售收入比例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企业近三年经济指标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2020年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2021年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总资产（万元）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销售收入（万元）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利税（万元）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8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所在市州工信部门意见</w:t>
            </w:r>
            <w:r>
              <w:rPr>
                <w:rFonts w:hint="eastAsia" w:eastAsia="仿宋" w:cs="仿宋"/>
                <w:sz w:val="24"/>
              </w:rPr>
              <w:t>：</w:t>
            </w: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ind w:firstLine="2760" w:firstLineChars="1150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 xml:space="preserve">                 年      月      日</w:t>
            </w:r>
          </w:p>
        </w:tc>
        <w:tc>
          <w:tcPr>
            <w:tcW w:w="4233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所在市州统计部门意见</w:t>
            </w:r>
            <w:r>
              <w:rPr>
                <w:rFonts w:hint="eastAsia" w:eastAsia="仿宋" w:cs="仿宋"/>
                <w:sz w:val="24"/>
              </w:rPr>
              <w:t>：</w:t>
            </w: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 xml:space="preserve">               　　　 盖章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 xml:space="preserve">               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1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近三年投资2000万元以上新材料项目情况（若无不填写，超过3个可加行）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项目名称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建设地址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建设起止年限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建设内容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总投资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（万元）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投产后新增销售收入（万元）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1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若近年有新的新材料产品在生产，请简单介绍该新材料产品的基本情况(产品名称、生产工艺、技术及生产销售情况)：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（不够可添页）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说明：新材料产品名称及产品代码的填写，应对照《湖南新材料产业产品统计指导目录》具体填写各单位一至三种主要产品，并按其重要程度，从大到小排列。</w:t>
      </w:r>
    </w:p>
    <w:p>
      <w:pPr>
        <w:spacing w:line="360" w:lineRule="exact"/>
        <w:ind w:firstLine="480" w:firstLineChars="200"/>
        <w:rPr>
          <w:rFonts w:hint="eastAsia" w:eastAsia="仿宋" w:cs="仿宋"/>
          <w:sz w:val="24"/>
        </w:rPr>
      </w:pPr>
    </w:p>
    <w:p>
      <w:pPr>
        <w:spacing w:line="360" w:lineRule="exact"/>
        <w:rPr>
          <w:rFonts w:hint="eastAsia" w:eastAsia="仿宋" w:cs="仿宋"/>
          <w:sz w:val="24"/>
        </w:rPr>
      </w:pPr>
    </w:p>
    <w:p/>
    <w:sectPr>
      <w:footerReference r:id="rId3" w:type="default"/>
      <w:pgSz w:w="11906" w:h="16838"/>
      <w:pgMar w:top="2098" w:right="1247" w:bottom="1417" w:left="1587" w:header="964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ZGE3YThjMjdkYjE5NjA0MDBlZDdiNjk0NmFjMmYifQ=="/>
  </w:docVars>
  <w:rsids>
    <w:rsidRoot w:val="00DE4F44"/>
    <w:rsid w:val="007130F2"/>
    <w:rsid w:val="00DE4F44"/>
    <w:rsid w:val="0A5D2052"/>
    <w:rsid w:val="1BB72E54"/>
    <w:rsid w:val="24C543B0"/>
    <w:rsid w:val="2CFB07C1"/>
    <w:rsid w:val="2FFA1842"/>
    <w:rsid w:val="5B982C31"/>
    <w:rsid w:val="63854DFC"/>
    <w:rsid w:val="CBFE6644"/>
    <w:rsid w:val="EEFF44E4"/>
    <w:rsid w:val="EFED063D"/>
    <w:rsid w:val="F3FB3EAB"/>
    <w:rsid w:val="F7ED33BD"/>
    <w:rsid w:val="F9C766FE"/>
    <w:rsid w:val="FBA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  <w:style w:type="character" w:customStyle="1" w:styleId="8">
    <w:name w:val="批注框文本 字符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2023-07-05T09:03:00Z</dcterms:created>
  <dc:creator>张振宇</dc:creator>
  <cp:lastModifiedBy>Administrator</cp:lastModifiedBy>
  <dcterms:modified xsi:type="dcterms:W3CDTF">2023-09-19T07:00:09Z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9DAF3F3FE9C3407B858207941C6F8EC6</vt:lpwstr>
  </property>
</Properties>
</file>