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  <w:lang w:eastAsia="zh-CN"/>
        </w:rPr>
        <w:t>天心区总工会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本报告是根据修订后的《中华人民共和国政府信息公开条例》，由长沙市天心区总工会编制的202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年度政府信息公开工作年度报告。报告包括总体情况、主动公开政府信息情况、收到和处理政府信息公开申请情况、政府信息公开行政复议、行政诉讼情况、存在的主要问题及改进情况、其他需要报告的事项。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年长沙市天心区总工会全年主动公开政府信息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条;202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年未受理信息公开申请;机关信访接待室202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年共接受各类咨询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人次，均未收费;202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年度没有发生针对本单位有关政府信息公开事务的行政复议案。二、主动公开政府信息情况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rFonts w:hint="eastAsia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三、收到和处理政府信息公开申请情况</w:t>
      </w: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四、政府信息公开行政复议、行政诉讼情况</w:t>
      </w:r>
    </w:p>
    <w:tbl>
      <w:tblPr>
        <w:tblStyle w:val="3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工作人员对于公开工作的知识掌握不牢，信息公开的时效性及信息质量有待进一步提高；对做好政府信息公开工作的认识有待进一步提高。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要进一步加强信息公开工作，主要采取以下措施：一是实施培训，加强学习，进一步增强信息公开工作的责任感和使命感，提高业务水平和能力；提高干部职工对政府信息公开的认识，推进政府信息公开工作。二是进一步加大宣传力度，创新形式，做好各栏目的维护、更新，不断推动各项工作再上新台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六、其他需要报告的事项</w:t>
      </w:r>
    </w:p>
    <w:p>
      <w:pPr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本报告中所列数据的统计期限自202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年1月1日起至202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年12月31日止。如对本报告有疑问，请联系长沙市天心区总工会办公室（电话85898705）。</w:t>
      </w:r>
    </w:p>
    <w:p>
      <w:pPr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bookmarkStart w:id="0" w:name="_GoBack"/>
      <w:bookmarkEnd w:id="0"/>
    </w:p>
    <w:p>
      <w:pPr>
        <w:ind w:left="0" w:leftChars="0" w:firstLine="600" w:firstLineChars="200"/>
        <w:jc w:val="right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eastAsia="zh-CN"/>
        </w:rPr>
        <w:t>长沙市天心区总工会</w:t>
      </w:r>
    </w:p>
    <w:p>
      <w:pPr>
        <w:ind w:left="0" w:leftChars="0" w:firstLine="600" w:firstLineChars="200"/>
        <w:jc w:val="right"/>
        <w:rPr>
          <w:rFonts w:hint="default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2022年1月12日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4E13"/>
    <w:rsid w:val="14B1205E"/>
    <w:rsid w:val="1CDEAE7D"/>
    <w:rsid w:val="335B9F8B"/>
    <w:rsid w:val="38CF7436"/>
    <w:rsid w:val="3F9F3DE6"/>
    <w:rsid w:val="3FDF6882"/>
    <w:rsid w:val="5E464E13"/>
    <w:rsid w:val="5F735369"/>
    <w:rsid w:val="619E4D3A"/>
    <w:rsid w:val="6F7D3C86"/>
    <w:rsid w:val="6FCF80E5"/>
    <w:rsid w:val="75BF89DD"/>
    <w:rsid w:val="7B7C4ABB"/>
    <w:rsid w:val="BB7E58F3"/>
    <w:rsid w:val="BBBF96D4"/>
    <w:rsid w:val="BFDE063E"/>
    <w:rsid w:val="EBFB5D1B"/>
    <w:rsid w:val="ECFB46A6"/>
    <w:rsid w:val="EF6BBE3D"/>
    <w:rsid w:val="F6FE24E4"/>
    <w:rsid w:val="FCB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2021-12-17T15:03:00Z</dcterms:created>
  <dc:creator>Changsha</dc:creator>
  <cp:lastModifiedBy>1811</cp:lastModifiedBy>
  <cp:lastPrinted>2022-01-19T07:21:38Z</cp:lastPrinted>
  <dcterms:modified xsi:type="dcterms:W3CDTF">2022-01-19T07:23:00Z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F25DB196526F4E7AA80B864B196C7DBC</vt:lpwstr>
  </property>
</Properties>
</file>